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.04404067993164" w:lineRule="auto"/>
        <w:ind w:left="117.98395156860352" w:right="-18.40087890625" w:firstLine="1386.835021972656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9 класс. Практическая работа № 9. Характеристика своего административного района (населенного пункта) 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формировать навыки работы с различными источниками географической информации для составления комплексной характеристики  своего административного района (населенного пункта).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6552734375" w:line="277.666654586792" w:lineRule="auto"/>
        <w:ind w:left="118.50236892700195" w:right="1346.143798828125" w:hanging="4.14718627929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Литература: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географический атлас Беларуси, учебное пособие по географии § 48, 49; карта г. Минска, справочники, энциклопедии,  краеведческая литература, материалы периодической печати; интернет-источники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33203125" w:line="277.66685485839844" w:lineRule="auto"/>
        <w:ind w:left="121.61275863647461" w:right="135.506591796875" w:hanging="6.99840545654296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Ход работы: дайте комплексную характеристику своего административного района (н.п.) по следующему плану, используя различные  источники информации: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3349609375" w:line="240" w:lineRule="auto"/>
        <w:ind w:left="118.24316024780273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Название района своего административного района (населенного пункта)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143310546875" w:line="240" w:lineRule="auto"/>
        <w:ind w:left="129.647960662841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Особенности экономико-географического положения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(в какой части расположен, какое занимает положение, с чем граничит)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8.114013671875" w:line="240" w:lineRule="auto"/>
        <w:ind w:left="117.2063636779785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Природные условия и ресурсы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40380859375" w:line="277.66685485839844" w:lineRule="auto"/>
        <w:ind w:left="186.93120956420898" w:right="439.14184570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формы рельефа, в пределах которых расположен район ;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б)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основные полезные ископаемые и их использование (если они есть) ;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в)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климатические показатели (ср. t января и июля, годовая t, продолжительность вегетативного периода, среднегодовое количество осадков) 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332763671875" w:line="277.66685485839844" w:lineRule="auto"/>
        <w:ind w:left="177.60000228881836" w:right="514.915771484375" w:firstLine="9.07199859619140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г)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почвы ;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д)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поверхностные и подземные воды и их использование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3319091796875" w:line="240" w:lineRule="auto"/>
        <w:ind w:left="0" w:right="450.17333984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;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40" w:lineRule="auto"/>
        <w:ind w:left="187.7087974548339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е)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растительный и животный мир (по 5-6 представителей)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40" w:lineRule="auto"/>
        <w:ind w:left="0" w:right="522.174072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40" w:lineRule="auto"/>
        <w:ind w:left="116.947154998779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Население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(численность населения и его динамика, плотность населения)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1134033203125" w:line="240" w:lineRule="auto"/>
        <w:ind w:left="117.7247810363769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Хозяйство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40" w:lineRule="auto"/>
        <w:ind w:left="189.2640113830566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составьте схему «Структура хозяйства»;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.9312095642089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б)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какова специализация хозяйства района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40" w:lineRule="auto"/>
        <w:ind w:left="0" w:right="514.915771484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13818359375" w:line="240" w:lineRule="auto"/>
        <w:ind w:left="186.9312095642089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в)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заполните таблицу «Промышленность района» </w:t>
      </w:r>
    </w:p>
    <w:tbl>
      <w:tblPr>
        <w:tblStyle w:val="Table1"/>
        <w:tblW w:w="16019.999885559082" w:type="dxa"/>
        <w:jc w:val="left"/>
        <w:tblInd w:w="208.000011444091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.0000076293945"/>
        <w:gridCol w:w="4961.7999267578125"/>
        <w:gridCol w:w="3118.00048828125"/>
        <w:gridCol w:w="4395"/>
        <w:gridCol w:w="2693.199462890625"/>
        <w:tblGridChange w:id="0">
          <w:tblGrid>
            <w:gridCol w:w="852.0000076293945"/>
            <w:gridCol w:w="4961.7999267578125"/>
            <w:gridCol w:w="3118.00048828125"/>
            <w:gridCol w:w="4395"/>
            <w:gridCol w:w="2693.199462890625"/>
          </w:tblGrid>
        </w:tblGridChange>
      </w:tblGrid>
      <w:tr>
        <w:trPr>
          <w:cantSplit w:val="0"/>
          <w:trHeight w:val="1091.7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№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51403808593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Основные промышленные предприятия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ВЭД (отрасли), к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51403808593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которым относятся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51403808593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данные предприятия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7.66685485839844" w:lineRule="auto"/>
              <w:ind w:left="400.665283203125" w:right="325.3588867187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Продукция, которую выпускают  данные предприятия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Куда поступает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51403808593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данная продукция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5.08483886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5.08483886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5.08483886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5.08483886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5.08483886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5.08483886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5.08483886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8719673156738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г)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заполните таблицу «Сфера услуг района» </w:t>
      </w:r>
    </w:p>
    <w:tbl>
      <w:tblPr>
        <w:tblStyle w:val="Table2"/>
        <w:tblW w:w="16127.99989700317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.600025177002"/>
        <w:gridCol w:w="4928.199920654297"/>
        <w:gridCol w:w="10206.199951171875"/>
        <w:tblGridChange w:id="0">
          <w:tblGrid>
            <w:gridCol w:w="993.600025177002"/>
            <w:gridCol w:w="4928.199920654297"/>
            <w:gridCol w:w="10206.199951171875"/>
          </w:tblGrid>
        </w:tblGridChange>
      </w:tblGrid>
      <w:tr>
        <w:trPr>
          <w:cantSplit w:val="0"/>
          <w:trHeight w:val="3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№ п/п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ВЭД (отрасли) сферы услуг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Предприятия (учреждения) сферы услуг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.284820556640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.284820556640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.284820556640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9930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.284820556640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524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.284820556640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.284820556640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.284820556640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59979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.284820556640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023689270019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Экологические проблемы района и пути их решения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4336242675781" w:line="240" w:lineRule="auto"/>
        <w:ind w:left="0" w:right="522.174072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580322265625" w:line="277.6665687561035" w:lineRule="auto"/>
        <w:ind w:left="121.61275863647461" w:right="255.64697265625" w:hanging="1.55517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6. Сделайте вывод: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оцените значение и возможности (перспективы) использования данного района для социально-экономического развития  страны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3137664794922" w:line="240" w:lineRule="auto"/>
        <w:ind w:left="0" w:right="540.05859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</w:t>
      </w:r>
    </w:p>
    <w:sectPr>
      <w:pgSz w:h="11900" w:w="16820" w:orient="landscape"/>
      <w:pgMar w:bottom="549.5999908447266" w:top="465.599365234375" w:left="314.4000053405762" w:right="227.425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